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BE0" w:rsidRDefault="004A7BE0" w:rsidP="004A7BE0">
      <w:pPr>
        <w:keepNext/>
        <w:spacing w:after="0" w:line="240" w:lineRule="atLeast"/>
        <w:ind w:left="57" w:right="-57"/>
        <w:jc w:val="center"/>
        <w:outlineLvl w:val="0"/>
        <w:rPr>
          <w:rFonts w:ascii="Times New Roman" w:eastAsia="Calibri" w:hAnsi="Times New Roman"/>
          <w:b/>
          <w:kern w:val="32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Calibri" w:hAnsi="Times New Roman"/>
          <w:b/>
          <w:kern w:val="32"/>
          <w:sz w:val="28"/>
          <w:szCs w:val="28"/>
          <w:lang w:eastAsia="ru-RU"/>
        </w:rPr>
        <w:t>ПРОЕКТ</w:t>
      </w:r>
    </w:p>
    <w:p w:rsidR="004A7BE0" w:rsidRDefault="004A7BE0" w:rsidP="004A7BE0">
      <w:pPr>
        <w:keepNext/>
        <w:spacing w:after="0" w:line="240" w:lineRule="atLeast"/>
        <w:ind w:left="57" w:right="-57"/>
        <w:jc w:val="center"/>
        <w:outlineLvl w:val="0"/>
        <w:rPr>
          <w:rFonts w:ascii="Times New Roman" w:eastAsia="Calibri" w:hAnsi="Times New Roman"/>
          <w:b/>
          <w:kern w:val="32"/>
          <w:sz w:val="28"/>
          <w:szCs w:val="28"/>
          <w:lang w:eastAsia="ru-RU"/>
        </w:rPr>
      </w:pPr>
      <w:r>
        <w:rPr>
          <w:rFonts w:ascii="Times New Roman" w:eastAsia="Calibri" w:hAnsi="Times New Roman"/>
          <w:b/>
          <w:kern w:val="32"/>
          <w:sz w:val="28"/>
          <w:szCs w:val="28"/>
          <w:lang w:eastAsia="ru-RU"/>
        </w:rPr>
        <w:t>СОВЕТ ДЕПУТАТОВ МУНИЦИПАЛЬНОГО ОБРАЗОВАНИЯ</w:t>
      </w:r>
    </w:p>
    <w:p w:rsidR="004A7BE0" w:rsidRDefault="004A7BE0" w:rsidP="004A7BE0">
      <w:pPr>
        <w:pBdr>
          <w:bottom w:val="single" w:sz="12" w:space="1" w:color="auto"/>
        </w:pBdr>
        <w:spacing w:after="0" w:line="240" w:lineRule="atLeast"/>
        <w:ind w:left="57" w:right="-57"/>
        <w:jc w:val="center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/>
          <w:b/>
          <w:bCs/>
          <w:sz w:val="28"/>
          <w:szCs w:val="28"/>
          <w:lang w:eastAsia="ru-RU"/>
        </w:rPr>
        <w:t>сельского поселения «</w:t>
      </w:r>
      <w:proofErr w:type="spellStart"/>
      <w:r>
        <w:rPr>
          <w:rFonts w:ascii="Times New Roman" w:eastAsia="Calibri" w:hAnsi="Times New Roman"/>
          <w:b/>
          <w:bCs/>
          <w:sz w:val="28"/>
          <w:szCs w:val="28"/>
          <w:lang w:eastAsia="ru-RU"/>
        </w:rPr>
        <w:t>Бомское</w:t>
      </w:r>
      <w:proofErr w:type="spellEnd"/>
      <w:r>
        <w:rPr>
          <w:rFonts w:ascii="Times New Roman" w:eastAsia="Calibri" w:hAnsi="Times New Roman"/>
          <w:b/>
          <w:bCs/>
          <w:sz w:val="28"/>
          <w:szCs w:val="28"/>
          <w:lang w:eastAsia="ru-RU"/>
        </w:rPr>
        <w:t xml:space="preserve">» </w:t>
      </w:r>
    </w:p>
    <w:p w:rsidR="004A7BE0" w:rsidRDefault="004A7BE0" w:rsidP="004A7BE0">
      <w:pPr>
        <w:pBdr>
          <w:bottom w:val="single" w:sz="12" w:space="1" w:color="auto"/>
        </w:pBdr>
        <w:spacing w:after="0" w:line="240" w:lineRule="atLeast"/>
        <w:ind w:left="57" w:right="-57"/>
        <w:jc w:val="center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proofErr w:type="spellStart"/>
      <w:r>
        <w:rPr>
          <w:rFonts w:ascii="Times New Roman" w:eastAsia="Calibri" w:hAnsi="Times New Roman"/>
          <w:b/>
          <w:bCs/>
          <w:sz w:val="28"/>
          <w:szCs w:val="28"/>
          <w:lang w:eastAsia="ru-RU"/>
        </w:rPr>
        <w:t>Мухоршибирского</w:t>
      </w:r>
      <w:proofErr w:type="spellEnd"/>
      <w:r>
        <w:rPr>
          <w:rFonts w:ascii="Times New Roman" w:eastAsia="Calibri" w:hAnsi="Times New Roman"/>
          <w:b/>
          <w:bCs/>
          <w:sz w:val="28"/>
          <w:szCs w:val="28"/>
          <w:lang w:eastAsia="ru-RU"/>
        </w:rPr>
        <w:t xml:space="preserve"> района Республики Бурятия</w:t>
      </w:r>
    </w:p>
    <w:p w:rsidR="004A7BE0" w:rsidRDefault="004A7BE0" w:rsidP="004A7BE0">
      <w:pPr>
        <w:spacing w:after="0" w:line="240" w:lineRule="atLeast"/>
        <w:ind w:left="57" w:right="-5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Индекс 671356, Республика Бурятия, </w:t>
      </w:r>
      <w:proofErr w:type="spellStart"/>
      <w:r>
        <w:rPr>
          <w:rFonts w:ascii="Times New Roman" w:hAnsi="Times New Roman"/>
          <w:b/>
          <w:sz w:val="24"/>
          <w:szCs w:val="24"/>
        </w:rPr>
        <w:t>Мухоршибирский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район, улус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 Б</w:t>
      </w:r>
      <w:proofErr w:type="gramEnd"/>
      <w:r>
        <w:rPr>
          <w:rFonts w:ascii="Times New Roman" w:hAnsi="Times New Roman"/>
          <w:b/>
          <w:sz w:val="24"/>
          <w:szCs w:val="24"/>
        </w:rPr>
        <w:t>ом,</w:t>
      </w:r>
    </w:p>
    <w:p w:rsidR="004A7BE0" w:rsidRDefault="004A7BE0" w:rsidP="004A7BE0">
      <w:pPr>
        <w:spacing w:after="0" w:line="240" w:lineRule="atLeast"/>
        <w:ind w:left="57" w:right="-5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ул. </w:t>
      </w:r>
      <w:proofErr w:type="gramStart"/>
      <w:r>
        <w:rPr>
          <w:rFonts w:ascii="Times New Roman" w:hAnsi="Times New Roman"/>
          <w:b/>
          <w:sz w:val="24"/>
          <w:szCs w:val="24"/>
        </w:rPr>
        <w:t>Советская</w:t>
      </w:r>
      <w:proofErr w:type="gramEnd"/>
      <w:r>
        <w:rPr>
          <w:rFonts w:ascii="Times New Roman" w:hAnsi="Times New Roman"/>
          <w:b/>
          <w:sz w:val="24"/>
          <w:szCs w:val="24"/>
        </w:rPr>
        <w:t>, дом 2</w:t>
      </w:r>
    </w:p>
    <w:p w:rsidR="004A7BE0" w:rsidRDefault="004A7BE0" w:rsidP="004A7BE0">
      <w:pPr>
        <w:spacing w:after="0" w:line="240" w:lineRule="atLeast"/>
        <w:ind w:left="57" w:right="-5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телефон 8 (30143) 25-125</w:t>
      </w:r>
    </w:p>
    <w:p w:rsidR="004A7BE0" w:rsidRDefault="004A7BE0" w:rsidP="004A7BE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A7BE0" w:rsidRDefault="004A7BE0" w:rsidP="004A7B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РЕШЕНИЕ №  </w:t>
      </w:r>
      <w:r>
        <w:rPr>
          <w:rFonts w:ascii="Times New Roman" w:hAnsi="Times New Roman"/>
          <w:b/>
          <w:sz w:val="24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softHyphen/>
        <w:t xml:space="preserve">                                          </w:t>
      </w:r>
    </w:p>
    <w:p w:rsidR="004A7BE0" w:rsidRDefault="004A7BE0" w:rsidP="004A7B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A7BE0" w:rsidRDefault="004A7BE0" w:rsidP="004A7BE0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softHyphen/>
        <w:t xml:space="preserve">____06.2020 г.                                                                                                           </w:t>
      </w:r>
      <w:proofErr w:type="spellStart"/>
      <w:r>
        <w:rPr>
          <w:rFonts w:ascii="Times New Roman" w:hAnsi="Times New Roman"/>
          <w:b/>
          <w:sz w:val="24"/>
          <w:szCs w:val="24"/>
        </w:rPr>
        <w:t>у</w:t>
      </w:r>
      <w:proofErr w:type="gramStart"/>
      <w:r>
        <w:rPr>
          <w:rFonts w:ascii="Times New Roman" w:hAnsi="Times New Roman"/>
          <w:b/>
          <w:sz w:val="24"/>
          <w:szCs w:val="24"/>
        </w:rPr>
        <w:t>.Б</w:t>
      </w:r>
      <w:proofErr w:type="gramEnd"/>
      <w:r>
        <w:rPr>
          <w:rFonts w:ascii="Times New Roman" w:hAnsi="Times New Roman"/>
          <w:b/>
          <w:sz w:val="24"/>
          <w:szCs w:val="24"/>
        </w:rPr>
        <w:t>ом</w:t>
      </w:r>
      <w:proofErr w:type="spellEnd"/>
    </w:p>
    <w:p w:rsidR="004A7BE0" w:rsidRDefault="004A7BE0" w:rsidP="004A7BE0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A7BE0" w:rsidRDefault="004A7BE0" w:rsidP="004A7BE0">
      <w:pPr>
        <w:pStyle w:val="a3"/>
        <w:tabs>
          <w:tab w:val="left" w:pos="708"/>
        </w:tabs>
        <w:rPr>
          <w:b/>
          <w:sz w:val="28"/>
          <w:szCs w:val="28"/>
        </w:rPr>
      </w:pPr>
    </w:p>
    <w:p w:rsidR="004A7BE0" w:rsidRDefault="004A7BE0" w:rsidP="004A7BE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 утверждении Порядка принятия решения </w:t>
      </w:r>
    </w:p>
    <w:p w:rsidR="004A7BE0" w:rsidRDefault="004A7BE0" w:rsidP="004A7BE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применении к отдельным лицам, замещающим</w:t>
      </w:r>
    </w:p>
    <w:p w:rsidR="004A7BE0" w:rsidRDefault="004A7BE0" w:rsidP="004A7BE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муниципальные должности в </w:t>
      </w:r>
      <w:proofErr w:type="gramStart"/>
      <w:r>
        <w:rPr>
          <w:rFonts w:ascii="Times New Roman" w:hAnsi="Times New Roman"/>
          <w:b/>
          <w:sz w:val="28"/>
          <w:szCs w:val="28"/>
        </w:rPr>
        <w:t>муниципальном</w:t>
      </w:r>
      <w:proofErr w:type="gramEnd"/>
    </w:p>
    <w:p w:rsidR="004A7BE0" w:rsidRDefault="004A7BE0" w:rsidP="004A7BE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образовании "</w:t>
      </w:r>
      <w:proofErr w:type="spellStart"/>
      <w:r>
        <w:rPr>
          <w:rFonts w:ascii="Times New Roman" w:hAnsi="Times New Roman"/>
          <w:b/>
          <w:sz w:val="28"/>
          <w:szCs w:val="28"/>
        </w:rPr>
        <w:t>Бомское</w:t>
      </w:r>
      <w:proofErr w:type="spellEnd"/>
      <w:proofErr w:type="gramStart"/>
      <w:r>
        <w:rPr>
          <w:rFonts w:ascii="Times New Roman" w:hAnsi="Times New Roman"/>
          <w:b/>
          <w:sz w:val="28"/>
          <w:szCs w:val="28"/>
        </w:rPr>
        <w:t>"</w:t>
      </w:r>
      <w:proofErr w:type="spellStart"/>
      <w:r>
        <w:rPr>
          <w:rFonts w:ascii="Times New Roman" w:hAnsi="Times New Roman"/>
          <w:b/>
          <w:sz w:val="28"/>
          <w:szCs w:val="28"/>
        </w:rPr>
        <w:t>М</w:t>
      </w:r>
      <w:proofErr w:type="gramEnd"/>
      <w:r>
        <w:rPr>
          <w:rFonts w:ascii="Times New Roman" w:hAnsi="Times New Roman"/>
          <w:b/>
          <w:sz w:val="28"/>
          <w:szCs w:val="28"/>
        </w:rPr>
        <w:t>ухоршибирского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района, мер</w:t>
      </w:r>
    </w:p>
    <w:p w:rsidR="004A7BE0" w:rsidRDefault="004A7BE0" w:rsidP="004A7BE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ответственности, </w:t>
      </w:r>
      <w:proofErr w:type="gramStart"/>
      <w:r>
        <w:rPr>
          <w:rFonts w:ascii="Times New Roman" w:hAnsi="Times New Roman"/>
          <w:b/>
          <w:sz w:val="28"/>
          <w:szCs w:val="28"/>
        </w:rPr>
        <w:t>предусмотренных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частью 7.3-1 </w:t>
      </w:r>
    </w:p>
    <w:p w:rsidR="004A7BE0" w:rsidRDefault="004A7BE0" w:rsidP="004A7BE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статьи 40 Федерального закона от 06.10.2003 </w:t>
      </w:r>
    </w:p>
    <w:p w:rsidR="004A7BE0" w:rsidRDefault="004A7BE0" w:rsidP="004A7BE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N 131-ФЗ "Об общих принципах организации </w:t>
      </w:r>
    </w:p>
    <w:p w:rsidR="004A7BE0" w:rsidRDefault="004A7BE0" w:rsidP="004A7BE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местного самоуправления в Российской Федерации" </w:t>
      </w:r>
    </w:p>
    <w:p w:rsidR="004A7BE0" w:rsidRDefault="004A7BE0" w:rsidP="004A7BE0">
      <w:pPr>
        <w:pStyle w:val="ConsPlusNormal"/>
        <w:jc w:val="both"/>
        <w:outlineLvl w:val="0"/>
        <w:rPr>
          <w:sz w:val="28"/>
          <w:szCs w:val="28"/>
        </w:rPr>
      </w:pPr>
    </w:p>
    <w:p w:rsidR="004A7BE0" w:rsidRDefault="004A7BE0" w:rsidP="004A7B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частью 7.3-1 </w:t>
      </w:r>
      <w:hyperlink r:id="rId4" w:history="1">
        <w:r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статьи </w:t>
        </w:r>
      </w:hyperlink>
      <w:r>
        <w:t>40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 06.10.2003 N 131-ФЗ "Об общих принципах организации местного самоуправления в Российской Федерации", статьей 23 </w:t>
      </w:r>
      <w:hyperlink r:id="rId5" w:history="1">
        <w:proofErr w:type="gramStart"/>
        <w:r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Закон</w:t>
        </w:r>
        <w:proofErr w:type="gramEnd"/>
      </w:hyperlink>
      <w:r>
        <w:rPr>
          <w:rFonts w:ascii="Times New Roman" w:hAnsi="Times New Roman" w:cs="Times New Roman"/>
          <w:sz w:val="28"/>
          <w:szCs w:val="28"/>
        </w:rPr>
        <w:t xml:space="preserve">а Республики Бурятия от 07.12.2004 N 896-III "Об организации местного самоуправления в Республике Бурятия", </w:t>
      </w:r>
      <w:hyperlink r:id="rId6" w:history="1">
        <w:r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Устава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"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Бомское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", Совет депутатов муниципального образования "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Бомское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" решил:</w:t>
      </w:r>
    </w:p>
    <w:p w:rsidR="004A7BE0" w:rsidRDefault="004A7BE0" w:rsidP="004A7B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7BE0" w:rsidRDefault="004A7BE0" w:rsidP="004A7BE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/>
          <w:sz w:val="28"/>
          <w:szCs w:val="28"/>
        </w:rPr>
        <w:t>Утвердить прилагаемый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Порядок принятия решения о применении к отдельным лицам, замещающим муниципальные должности в муниципальном образования "</w:t>
      </w:r>
      <w:proofErr w:type="spellStart"/>
      <w:r>
        <w:rPr>
          <w:rFonts w:ascii="Times New Roman" w:hAnsi="Times New Roman"/>
          <w:sz w:val="28"/>
          <w:szCs w:val="28"/>
        </w:rPr>
        <w:t>Бомское</w:t>
      </w:r>
      <w:proofErr w:type="spellEnd"/>
      <w:r>
        <w:rPr>
          <w:rFonts w:ascii="Times New Roman" w:hAnsi="Times New Roman"/>
          <w:sz w:val="28"/>
          <w:szCs w:val="28"/>
        </w:rPr>
        <w:t>", мер ответственности, предусмотренных частью 7.3-1 статьи 40 Федерального закона от 06.10.2003 N 131-ФЗ "Об общих принципах организации местного самоуправления в Российской Федерации".</w:t>
      </w:r>
      <w:proofErr w:type="gramEnd"/>
    </w:p>
    <w:p w:rsidR="004A7BE0" w:rsidRDefault="004A7BE0" w:rsidP="004A7B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Обнародовать настоящее решение в установленном порядке и разместить на официальном сайте администрации муниципального образования "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район" в сети Интернет.</w:t>
      </w:r>
    </w:p>
    <w:p w:rsidR="004A7BE0" w:rsidRDefault="004A7BE0" w:rsidP="004A7B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>
        <w:rPr>
          <w:rFonts w:ascii="Times New Roman" w:hAnsi="Times New Roman"/>
          <w:sz w:val="28"/>
          <w:szCs w:val="28"/>
          <w:lang w:eastAsia="ru-RU"/>
        </w:rPr>
        <w:t>Настоящее решение вступает в силу со дня его официального обнародования.</w:t>
      </w:r>
    </w:p>
    <w:p w:rsidR="004A7BE0" w:rsidRDefault="004A7BE0" w:rsidP="004A7BE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7BE0" w:rsidRDefault="004A7BE0" w:rsidP="004A7BE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Глава МО СП «</w:t>
      </w:r>
      <w:proofErr w:type="spellStart"/>
      <w:r>
        <w:rPr>
          <w:rFonts w:ascii="Times New Roman" w:hAnsi="Times New Roman"/>
          <w:b/>
          <w:sz w:val="28"/>
          <w:szCs w:val="28"/>
        </w:rPr>
        <w:t>Бомское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»:                                               </w:t>
      </w:r>
      <w:proofErr w:type="spellStart"/>
      <w:r>
        <w:rPr>
          <w:rFonts w:ascii="Times New Roman" w:hAnsi="Times New Roman"/>
          <w:b/>
          <w:sz w:val="28"/>
          <w:szCs w:val="28"/>
        </w:rPr>
        <w:t>Б.Б.Тыкшеев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</w:t>
      </w:r>
    </w:p>
    <w:p w:rsidR="004A7BE0" w:rsidRDefault="004A7BE0" w:rsidP="004A7BE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A7BE0" w:rsidRDefault="004A7BE0" w:rsidP="004A7BE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Председатель Совета депутатов</w:t>
      </w:r>
    </w:p>
    <w:p w:rsidR="004A7BE0" w:rsidRDefault="004A7BE0" w:rsidP="004A7BE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МО СП «</w:t>
      </w:r>
      <w:proofErr w:type="spellStart"/>
      <w:r>
        <w:rPr>
          <w:rFonts w:ascii="Times New Roman" w:hAnsi="Times New Roman"/>
          <w:b/>
          <w:sz w:val="28"/>
          <w:szCs w:val="28"/>
        </w:rPr>
        <w:t>Бомское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»                                                            </w:t>
      </w:r>
      <w:proofErr w:type="spellStart"/>
      <w:r>
        <w:rPr>
          <w:rFonts w:ascii="Times New Roman" w:hAnsi="Times New Roman"/>
          <w:b/>
          <w:sz w:val="28"/>
          <w:szCs w:val="28"/>
        </w:rPr>
        <w:t>Б-Ж.Д.Батуев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.                                                            </w:t>
      </w:r>
    </w:p>
    <w:p w:rsidR="004A7BE0" w:rsidRDefault="004A7BE0" w:rsidP="004A7BE0">
      <w:pPr>
        <w:pStyle w:val="ConsPlusTitlePage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4A7BE0" w:rsidRDefault="004A7BE0" w:rsidP="004A7BE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Совета депутатов</w:t>
      </w:r>
    </w:p>
    <w:p w:rsidR="004A7BE0" w:rsidRDefault="004A7BE0" w:rsidP="004A7BE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4A7BE0" w:rsidRDefault="004A7BE0" w:rsidP="004A7BE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Бомское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>"</w:t>
      </w:r>
    </w:p>
    <w:p w:rsidR="004A7BE0" w:rsidRDefault="004A7BE0" w:rsidP="004A7BE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«29» июня 2020 года N33 </w:t>
      </w:r>
    </w:p>
    <w:p w:rsidR="004A7BE0" w:rsidRDefault="004A7BE0" w:rsidP="004A7B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A7BE0" w:rsidRDefault="004A7BE0" w:rsidP="004A7BE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ПОРЯДОК </w:t>
      </w:r>
    </w:p>
    <w:p w:rsidR="004A7BE0" w:rsidRDefault="004A7BE0" w:rsidP="004A7BE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принятия решения о применении к отдельным лицам, замещающим</w:t>
      </w:r>
    </w:p>
    <w:p w:rsidR="004A7BE0" w:rsidRDefault="004A7BE0" w:rsidP="004A7BE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муниципальные должности в </w:t>
      </w:r>
      <w:proofErr w:type="gramStart"/>
      <w:r>
        <w:rPr>
          <w:rFonts w:ascii="Times New Roman" w:hAnsi="Times New Roman"/>
          <w:b/>
          <w:sz w:val="24"/>
          <w:szCs w:val="24"/>
        </w:rPr>
        <w:t>муниципальном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образования </w:t>
      </w:r>
    </w:p>
    <w:p w:rsidR="004A7BE0" w:rsidRDefault="004A7BE0" w:rsidP="004A7BE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"</w:t>
      </w:r>
      <w:proofErr w:type="spellStart"/>
      <w:r>
        <w:rPr>
          <w:rFonts w:ascii="Times New Roman" w:hAnsi="Times New Roman"/>
          <w:b/>
          <w:sz w:val="24"/>
          <w:szCs w:val="24"/>
        </w:rPr>
        <w:t>Бомское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", мер ответственности, предусмотренных </w:t>
      </w:r>
    </w:p>
    <w:p w:rsidR="004A7BE0" w:rsidRDefault="004A7BE0" w:rsidP="004A7BE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частью 7.3-1 статьи 40 Федерального закона от 06.10.2003</w:t>
      </w:r>
    </w:p>
    <w:p w:rsidR="004A7BE0" w:rsidRDefault="004A7BE0" w:rsidP="004A7BE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N 131-ФЗ "Об общих принципах организации</w:t>
      </w:r>
    </w:p>
    <w:p w:rsidR="004A7BE0" w:rsidRDefault="004A7BE0" w:rsidP="004A7BE0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>местного самоуправления в Российской Федерации"</w:t>
      </w:r>
    </w:p>
    <w:p w:rsidR="004A7BE0" w:rsidRDefault="004A7BE0" w:rsidP="004A7BE0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 Настоящий Порядок определяет процедуру принятия решения о применении к главе муниципального образования «</w:t>
      </w:r>
      <w:proofErr w:type="spellStart"/>
      <w:r>
        <w:rPr>
          <w:rFonts w:ascii="Times New Roman" w:hAnsi="Times New Roman"/>
          <w:sz w:val="24"/>
          <w:szCs w:val="24"/>
        </w:rPr>
        <w:t>Бомское</w:t>
      </w:r>
      <w:proofErr w:type="spellEnd"/>
      <w:r>
        <w:rPr>
          <w:rFonts w:ascii="Times New Roman" w:hAnsi="Times New Roman"/>
          <w:sz w:val="24"/>
          <w:szCs w:val="24"/>
        </w:rPr>
        <w:t>», депутату Совета депутатов муниципального образования «</w:t>
      </w:r>
      <w:proofErr w:type="spellStart"/>
      <w:r>
        <w:rPr>
          <w:rFonts w:ascii="Times New Roman" w:hAnsi="Times New Roman"/>
          <w:sz w:val="24"/>
          <w:szCs w:val="24"/>
        </w:rPr>
        <w:t>Бомское</w:t>
      </w:r>
      <w:proofErr w:type="spellEnd"/>
      <w:r>
        <w:rPr>
          <w:rFonts w:ascii="Times New Roman" w:hAnsi="Times New Roman"/>
          <w:sz w:val="24"/>
          <w:szCs w:val="24"/>
        </w:rPr>
        <w:t>», исполняющего свои полномочия на постоянной или непостоянной основе, члену выборного органа местного самоуправления муниципального образования «</w:t>
      </w:r>
      <w:proofErr w:type="spellStart"/>
      <w:r>
        <w:rPr>
          <w:rFonts w:ascii="Times New Roman" w:hAnsi="Times New Roman"/>
          <w:sz w:val="24"/>
          <w:szCs w:val="24"/>
        </w:rPr>
        <w:t>Бомское</w:t>
      </w:r>
      <w:proofErr w:type="spellEnd"/>
      <w:r>
        <w:rPr>
          <w:rFonts w:ascii="Times New Roman" w:hAnsi="Times New Roman"/>
          <w:sz w:val="24"/>
          <w:szCs w:val="24"/>
        </w:rPr>
        <w:t xml:space="preserve">» (далее вместе – лицо, замещающее муниципальную должность; </w:t>
      </w:r>
      <w:proofErr w:type="gramStart"/>
      <w:r>
        <w:rPr>
          <w:rFonts w:ascii="Times New Roman" w:hAnsi="Times New Roman"/>
          <w:sz w:val="24"/>
          <w:szCs w:val="24"/>
        </w:rPr>
        <w:t>лица, замещающие муниципальную должность),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 (далее – сведения о доходах), если искажение этих сведений является несущественным, мер ответственности, предусмотренных частью 7.3-1 статьи 40 Федерального закона от 06.10.2003 № 131-ФЗ</w:t>
      </w:r>
      <w:proofErr w:type="gramEnd"/>
      <w:r>
        <w:rPr>
          <w:rFonts w:ascii="Times New Roman" w:hAnsi="Times New Roman"/>
          <w:sz w:val="24"/>
          <w:szCs w:val="24"/>
        </w:rPr>
        <w:t xml:space="preserve"> «Об общих принципах организации местного самоуправления в Российской Федерации» (далее – меры ответственности).</w:t>
      </w:r>
    </w:p>
    <w:p w:rsidR="004A7BE0" w:rsidRDefault="004A7BE0" w:rsidP="004A7BE0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 Решение о применении меры ответственности к лицу, замещающему муниципальную должность, за представление недостоверных и неполных сведений о доходах,</w:t>
      </w:r>
      <w:r>
        <w:rPr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если искажение этих сведений является несущественным, (далее – решение о применении меры ответственности) принимается Советом депутатов муниципального образования «</w:t>
      </w:r>
      <w:proofErr w:type="spellStart"/>
      <w:r>
        <w:rPr>
          <w:rFonts w:ascii="Times New Roman" w:hAnsi="Times New Roman"/>
          <w:sz w:val="24"/>
          <w:szCs w:val="24"/>
        </w:rPr>
        <w:t>Бомское</w:t>
      </w:r>
      <w:proofErr w:type="spellEnd"/>
      <w:r>
        <w:rPr>
          <w:rFonts w:ascii="Times New Roman" w:hAnsi="Times New Roman"/>
          <w:sz w:val="24"/>
          <w:szCs w:val="24"/>
        </w:rPr>
        <w:t>» (далее –  Совет депутатов).</w:t>
      </w:r>
    </w:p>
    <w:p w:rsidR="004A7BE0" w:rsidRDefault="004A7BE0" w:rsidP="004A7BE0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 Основанием для рассмотрения вопроса о принятии решения о применении меры ответственности является заявление Главы Республики  Бурятия, поступившее в  Совет депутатов 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соответствии с частью 6.2. статьи 23 Закона Республики Бурятия от 07.12.2004 N 896-III "Об организации местного самоуправления в Республике Бурятия".</w:t>
      </w:r>
    </w:p>
    <w:p w:rsidR="004A7BE0" w:rsidRDefault="004A7BE0" w:rsidP="004A7BE0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 Настоящий Порядок не применяется при рассмотрении  Советом депутатов актов прокурорского реагирования и/или судебных решений, содержащих информацию о выявлении фактов недостоверности или неполноты сведений о доходах, представленных лицами, замещающими муниципальные должности.</w:t>
      </w:r>
    </w:p>
    <w:p w:rsidR="004A7BE0" w:rsidRDefault="004A7BE0" w:rsidP="004A7BE0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 Заявление Главы Республики Бурятия, указанное в пункте 3 настоящего Порядка, не позднее рабочего дня, следующего за днем его поступления, регистрируется в порядке, предусмотренном  Советом депутатов.</w:t>
      </w:r>
    </w:p>
    <w:p w:rsidR="004A7BE0" w:rsidRDefault="004A7BE0" w:rsidP="004A7BE0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течение трех рабочий дней со дня регистрации указанная информация направляется председателю  Совета депутатов для включения в повестку дня заседания  Совета депутатов  вопроса, касающегося принятия решения о применении меры ответственности.</w:t>
      </w:r>
    </w:p>
    <w:p w:rsidR="004A7BE0" w:rsidRDefault="004A7BE0" w:rsidP="004A7BE0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6. Решение  Совета депутатов принимается не позднее чем через тридцать дней со дня поступления заявления Главы Республики Бурятия о применении мер ответственности, указанных в п. 8 настоящего Порядка, а если это заявление поступило в период между сессиями  Совета депутатов, - не позднее чем через три месяца со дня поступления заявления.</w:t>
      </w:r>
    </w:p>
    <w:p w:rsidR="004A7BE0" w:rsidRDefault="004A7BE0" w:rsidP="004A7BE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Лицо, замещающее муниципальную должность, в отношении которого  Советом депутатов рассматривается вопрос о принятии решения о применении меры ответственности, не позднее трех рабочих дней до дня заседания  Совета депутатов письменно уведомляется о дате, времени и месте рассмотрения в отношении него данного вопроса.</w:t>
      </w:r>
    </w:p>
    <w:p w:rsidR="004A7BE0" w:rsidRDefault="004A7BE0" w:rsidP="004A7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 случае невозможности лично вручить письменное уведомление должностному лицу (в том числе в случае его уклонения от получения уведомлений) указанное уведомление направляется должностному лицу заказным письмом с уведомлением о вручении.</w:t>
      </w:r>
    </w:p>
    <w:p w:rsidR="004A7BE0" w:rsidRDefault="004A7BE0" w:rsidP="004A7BE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A7BE0" w:rsidRDefault="004A7BE0" w:rsidP="004A7BE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 Рассмотрение  Советом депутатов вопроса о принятии решения о применении меры ответственности проводится в присутствии лица, замещающего муниципальную должность, в отношении которого рассматривается данный вопрос.</w:t>
      </w:r>
    </w:p>
    <w:p w:rsidR="004A7BE0" w:rsidRDefault="004A7BE0" w:rsidP="004A7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Заседание  Совета депутатов может проводиться в отсутствие лица, замещающего муниципальную должность, в случае поступления от него письменного обращения о намерении лично не присутствовать, а также в случае его неявки при надлежащем способе его уведомления.</w:t>
      </w:r>
    </w:p>
    <w:p w:rsidR="004A7BE0" w:rsidRDefault="004A7BE0" w:rsidP="004A7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A7BE0" w:rsidRDefault="004A7BE0" w:rsidP="004A7BE0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8. </w:t>
      </w:r>
      <w:proofErr w:type="gramStart"/>
      <w:r>
        <w:rPr>
          <w:rFonts w:ascii="Times New Roman" w:hAnsi="Times New Roman"/>
          <w:sz w:val="24"/>
          <w:szCs w:val="24"/>
        </w:rPr>
        <w:t>При принятии решения о применении меры ответственности учитываются характер совершенного коррупционного правонарушения, его тяжесть, обстоятельства, при которых оно совершено, а также особенности личности правонарушителя, предшествующие результаты исполнения им своих должностных обязанностей (полномочий), соблюдение им других ограничений, запретов и обязанностей, установленных в целях противодействия коррупции федеральными законами от 25.12.2008 № 273-ФЗ «О противодействии коррупции», от 03.12.2012 № 230-ФЗ «О контроле за соответствием расходов</w:t>
      </w:r>
      <w:proofErr w:type="gramEnd"/>
      <w:r>
        <w:rPr>
          <w:rFonts w:ascii="Times New Roman" w:hAnsi="Times New Roman"/>
          <w:sz w:val="24"/>
          <w:szCs w:val="24"/>
        </w:rPr>
        <w:t xml:space="preserve"> лиц, замещающих государственные должности, и иных лиц их доходам», от 07.05.2013 № 79-ФЗ «О 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:rsidR="004A7BE0" w:rsidRDefault="004A7BE0" w:rsidP="004A7BE0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лицу, замещающему муниципальную должность, представившему недостоверные или неполные сведения о доходах, если искажение этих сведений является несущественным, могут быть применены следующие меры ответственности:</w:t>
      </w:r>
    </w:p>
    <w:p w:rsidR="004A7BE0" w:rsidRDefault="004A7BE0" w:rsidP="004A7BE0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 предупреждение;</w:t>
      </w:r>
    </w:p>
    <w:p w:rsidR="004A7BE0" w:rsidRDefault="004A7BE0" w:rsidP="004A7BE0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 освобождение депутата  Совета депутатов, члена выборного органа местного самоуправления от должности в  Совете депутатов, выборном органе местного самоуправления муниципального образования «</w:t>
      </w:r>
      <w:proofErr w:type="spellStart"/>
      <w:r>
        <w:rPr>
          <w:rFonts w:ascii="Times New Roman" w:hAnsi="Times New Roman"/>
          <w:sz w:val="24"/>
          <w:szCs w:val="24"/>
        </w:rPr>
        <w:t>Бомское</w:t>
      </w:r>
      <w:proofErr w:type="spellEnd"/>
      <w:r>
        <w:rPr>
          <w:rFonts w:ascii="Times New Roman" w:hAnsi="Times New Roman"/>
          <w:sz w:val="24"/>
          <w:szCs w:val="24"/>
        </w:rPr>
        <w:t>» с лишением права занимать должности в  Совете депутатов, выборном органе местного самоуправления муниципального образования «</w:t>
      </w:r>
      <w:proofErr w:type="spellStart"/>
      <w:r>
        <w:rPr>
          <w:rFonts w:ascii="Times New Roman" w:hAnsi="Times New Roman"/>
          <w:sz w:val="24"/>
          <w:szCs w:val="24"/>
        </w:rPr>
        <w:t>Бомское</w:t>
      </w:r>
      <w:proofErr w:type="spellEnd"/>
      <w:r>
        <w:rPr>
          <w:rFonts w:ascii="Times New Roman" w:hAnsi="Times New Roman"/>
          <w:sz w:val="24"/>
          <w:szCs w:val="24"/>
        </w:rPr>
        <w:t>» до прекращения срока его полномочий;</w:t>
      </w:r>
    </w:p>
    <w:p w:rsidR="004A7BE0" w:rsidRDefault="004A7BE0" w:rsidP="004A7BE0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 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4A7BE0" w:rsidRDefault="004A7BE0" w:rsidP="004A7BE0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4) запрет занимать должности в Совете депутатов, выборном органе местного самоуправления муниципального образования «</w:t>
      </w:r>
      <w:proofErr w:type="spellStart"/>
      <w:r>
        <w:rPr>
          <w:rFonts w:ascii="Times New Roman" w:hAnsi="Times New Roman"/>
          <w:sz w:val="24"/>
          <w:szCs w:val="24"/>
        </w:rPr>
        <w:t>Бомское</w:t>
      </w:r>
      <w:proofErr w:type="spellEnd"/>
      <w:r>
        <w:rPr>
          <w:rFonts w:ascii="Times New Roman" w:hAnsi="Times New Roman"/>
          <w:sz w:val="24"/>
          <w:szCs w:val="24"/>
        </w:rPr>
        <w:t xml:space="preserve">» до прекращения срока его полномочий; </w:t>
      </w:r>
    </w:p>
    <w:p w:rsidR="004A7BE0" w:rsidRDefault="004A7BE0" w:rsidP="004A7BE0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5) запрет исполнять полномочия на постоянной основе до прекращения срока его полномочий.</w:t>
      </w:r>
    </w:p>
    <w:p w:rsidR="004A7BE0" w:rsidRDefault="004A7BE0" w:rsidP="004A7BE0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 Решение  Совета депутатов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 применении меры ответственности принимается большинством голосов от числа избранных депутатов тайным голосованием.</w:t>
      </w:r>
    </w:p>
    <w:p w:rsidR="004A7BE0" w:rsidRDefault="004A7BE0" w:rsidP="004A7BE0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 о применении мер ответственности принимается отдельно в отношении  каждого лица и оформляется в письменном виде решением  Совета депутатов. </w:t>
      </w:r>
    </w:p>
    <w:p w:rsidR="004A7BE0" w:rsidRDefault="004A7BE0" w:rsidP="004A7BE0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Депутат, в отношении которого рассматривается вопрос, в голосовании не участвует. </w:t>
      </w:r>
    </w:p>
    <w:p w:rsidR="004A7BE0" w:rsidRDefault="004A7BE0" w:rsidP="004A7BE0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Председательствующий на заседании  Совета депутатов, в отношении которого рассматривается вопрос, обязан до начала рассмотрения передать ведение заседания на весь период рассмотрения вопроса заместителю председателя  Совета депутатов либо другому лицу в порядке, установленном Регламентом  Совета депутатов. </w:t>
      </w:r>
    </w:p>
    <w:p w:rsidR="004A7BE0" w:rsidRDefault="004A7BE0" w:rsidP="004A7BE0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 Решение  Совета депутатов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указанное в пункте 9 настоящего Порядка, должно содержать:</w:t>
      </w:r>
    </w:p>
    <w:p w:rsidR="004A7BE0" w:rsidRDefault="004A7BE0" w:rsidP="004A7BE0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 фамилию, имя, отчество (последнее - при наличии) лица, замещающего муниципальную должность, в отношении которого принято решение;</w:t>
      </w:r>
    </w:p>
    <w:p w:rsidR="004A7BE0" w:rsidRDefault="004A7BE0" w:rsidP="004A7BE0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 наименование муниципальной должности лица, в отношении которого принято решение;</w:t>
      </w:r>
    </w:p>
    <w:p w:rsidR="004A7BE0" w:rsidRDefault="004A7BE0" w:rsidP="004A7BE0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 реквизиты заявления Главы Республики Бурятия, указанного в пункте 3 настоящего Порядка;</w:t>
      </w:r>
    </w:p>
    <w:p w:rsidR="004A7BE0" w:rsidRDefault="004A7BE0" w:rsidP="004A7BE0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обоснование, позволяющее считать искажения представленных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 несущественными; </w:t>
      </w:r>
    </w:p>
    <w:p w:rsidR="004A7BE0" w:rsidRDefault="004A7BE0" w:rsidP="004A7BE0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д</w:t>
      </w:r>
      <w:proofErr w:type="spellEnd"/>
      <w:r>
        <w:rPr>
          <w:rFonts w:ascii="Times New Roman" w:hAnsi="Times New Roman"/>
          <w:sz w:val="24"/>
          <w:szCs w:val="24"/>
        </w:rPr>
        <w:t xml:space="preserve">) избранную меру ответственности с обоснованием ее применения. </w:t>
      </w:r>
    </w:p>
    <w:p w:rsidR="004A7BE0" w:rsidRDefault="004A7BE0" w:rsidP="004A7BE0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11. </w:t>
      </w:r>
      <w:r>
        <w:rPr>
          <w:rFonts w:ascii="Times New Roman" w:hAnsi="Times New Roman"/>
          <w:sz w:val="24"/>
          <w:szCs w:val="24"/>
          <w:lang w:eastAsia="ru-RU"/>
        </w:rPr>
        <w:t>Копия решения о применении меры ответственности</w:t>
      </w:r>
      <w:r>
        <w:rPr>
          <w:rFonts w:ascii="Times New Roman" w:hAnsi="Times New Roman"/>
          <w:sz w:val="24"/>
          <w:szCs w:val="24"/>
        </w:rPr>
        <w:t xml:space="preserve"> с соблюдением законодательства Российской Федерации о персональных данных и иной охраняемой законом тайне:</w:t>
      </w:r>
    </w:p>
    <w:p w:rsidR="004A7BE0" w:rsidRDefault="004A7BE0" w:rsidP="004A7BE0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 направляется Главе Республики Бурятия </w:t>
      </w:r>
      <w:r>
        <w:rPr>
          <w:rFonts w:ascii="Times New Roman" w:hAnsi="Times New Roman"/>
          <w:sz w:val="24"/>
          <w:szCs w:val="24"/>
        </w:rPr>
        <w:noBreakHyphen/>
        <w:t xml:space="preserve"> в течение пяти дней со дня его принятия;</w:t>
      </w:r>
    </w:p>
    <w:p w:rsidR="004A7BE0" w:rsidRDefault="004A7BE0" w:rsidP="004A7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2) </w:t>
      </w:r>
      <w:r>
        <w:rPr>
          <w:rFonts w:ascii="Times New Roman" w:hAnsi="Times New Roman"/>
          <w:sz w:val="24"/>
          <w:szCs w:val="24"/>
          <w:lang w:eastAsia="ru-RU"/>
        </w:rPr>
        <w:t xml:space="preserve"> вручается должностному лицу лично либо направляется заказным письмом с уведомлением о вручении не позднее чем через 5 календарных дней со дня его принятия.</w:t>
      </w:r>
    </w:p>
    <w:p w:rsidR="004A7BE0" w:rsidRDefault="004A7BE0" w:rsidP="004A7BE0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A7BE0" w:rsidRDefault="004A7BE0" w:rsidP="004A7BE0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 Лицо, замещающее муниципальную должность, в отношении которого принято решение, указанное в пункте 9 настоящего Порядка, вправе его обжаловать в судебном порядке.</w:t>
      </w:r>
    </w:p>
    <w:p w:rsidR="004A7BE0" w:rsidRDefault="004A7BE0" w:rsidP="004A7BE0">
      <w:pPr>
        <w:pStyle w:val="ConsPlusNormal"/>
        <w:spacing w:before="22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Решение  Совета депутатов подлежит официальному обнародованию не позднее чем через 5 дней со дня его принятия в установленном порядке, а также размещен на официальном сайте администрации муниципального образования сельское поселение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Бомское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>» в сети Интернет.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A7BE0" w:rsidRDefault="004A7BE0" w:rsidP="004A7BE0">
      <w:pPr>
        <w:spacing w:line="240" w:lineRule="auto"/>
        <w:rPr>
          <w:sz w:val="24"/>
          <w:szCs w:val="24"/>
        </w:rPr>
      </w:pPr>
    </w:p>
    <w:p w:rsidR="009A6CA2" w:rsidRDefault="009A6CA2"/>
    <w:sectPr w:rsidR="009A6CA2" w:rsidSect="009A6C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7BE0"/>
    <w:rsid w:val="004A7BE0"/>
    <w:rsid w:val="00570EB6"/>
    <w:rsid w:val="009A6C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BE0"/>
    <w:pPr>
      <w:spacing w:after="160" w:line="254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unhideWhenUsed/>
    <w:rsid w:val="004A7BE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semiHidden/>
    <w:rsid w:val="004A7B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A7B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4A7BE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4A7BE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263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E414C4ECEE84A279AAE2F8BF3EF12531DC4861C2ECC37872CA4F174005D84BE64B71DECF01E20DE2EDBD05B7CFAC5FED1A855155D8454E3066F2CK6iAH" TargetMode="External"/><Relationship Id="rId5" Type="http://schemas.openxmlformats.org/officeDocument/2006/relationships/hyperlink" Target="consultantplus://offline/ref=3E414C4ECEE84A279AAE2F8BF3EF12531DC4861C2ECD3E862EA4F174005D84BE64B71DFEF0462CDF29C5D85E69AC94B8K8i4H" TargetMode="External"/><Relationship Id="rId4" Type="http://schemas.openxmlformats.org/officeDocument/2006/relationships/hyperlink" Target="consultantplus://offline/ref=3E414C4ECEE84A279AAE2F9DF0834F5B1BCBDA112BC934D370FBAA2957548EE923F844A9B5152A8A7F9F8D5776A98ABA80BB561241K8i4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1652</Words>
  <Characters>9420</Characters>
  <Application>Microsoft Office Word</Application>
  <DocSecurity>0</DocSecurity>
  <Lines>78</Lines>
  <Paragraphs>22</Paragraphs>
  <ScaleCrop>false</ScaleCrop>
  <Company>Krokoz™</Company>
  <LinksUpToDate>false</LinksUpToDate>
  <CharactersWithSpaces>11050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2021-02-16T11:53:00Z</dcterms:created>
  <dcterms:modified xsi:type="dcterms:W3CDTF">2021-02-16T11:54:00Z</dcterms:modified>
</cp:coreProperties>
</file>